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1B" w:rsidRPr="00032C5F" w:rsidRDefault="00032C5F" w:rsidP="0061331B">
      <w:pPr>
        <w:pStyle w:val="210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032C5F">
        <w:rPr>
          <w:rFonts w:ascii="Times New Roman" w:hAnsi="Times New Roman"/>
          <w:b/>
          <w:sz w:val="32"/>
          <w:szCs w:val="32"/>
        </w:rPr>
        <w:t xml:space="preserve">Всемирный день </w:t>
      </w:r>
      <w:r w:rsidR="00077EF2">
        <w:rPr>
          <w:rFonts w:ascii="Times New Roman" w:hAnsi="Times New Roman"/>
          <w:b/>
          <w:sz w:val="32"/>
          <w:szCs w:val="32"/>
        </w:rPr>
        <w:t>ребенка</w:t>
      </w:r>
    </w:p>
    <w:p w:rsidR="00DE1693" w:rsidRDefault="00DE1693" w:rsidP="0061331B">
      <w:pPr>
        <w:pStyle w:val="21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37C8F" w:rsidRPr="00EA7973" w:rsidRDefault="00077EF2" w:rsidP="002360D8">
      <w:pPr>
        <w:shd w:val="clear" w:color="auto" w:fill="FFFFFF"/>
        <w:ind w:left="14" w:firstLine="691"/>
        <w:jc w:val="both"/>
        <w:rPr>
          <w:color w:val="000000"/>
        </w:rPr>
      </w:pPr>
      <w:r w:rsidRPr="00EA7973">
        <w:rPr>
          <w:color w:val="000000"/>
        </w:rPr>
        <w:t>Всемирный день ребенка отмечается ежегодно </w:t>
      </w:r>
      <w:r w:rsidRPr="00EA7973">
        <w:rPr>
          <w:rStyle w:val="af8"/>
          <w:color w:val="000000"/>
        </w:rPr>
        <w:t>20 ноября</w:t>
      </w:r>
      <w:r w:rsidRPr="00EA7973">
        <w:rPr>
          <w:color w:val="000000"/>
        </w:rPr>
        <w:t>. Дата не случайна - именно в этот день в 1989 году была принята "Конвенция о правах ребенка", которая признала, что ребенку для всестороннего и гармоничного развития личности необходимо расти в семейном окружении, атмосфере счастья, любви и взаимопонимания. Дети очень уязвимы, а потому нуждаются в особой защите и помощи.</w:t>
      </w:r>
    </w:p>
    <w:p w:rsidR="00724909" w:rsidRPr="00EA7973" w:rsidRDefault="00724909" w:rsidP="002360D8">
      <w:pPr>
        <w:shd w:val="clear" w:color="auto" w:fill="FFFFFF"/>
        <w:ind w:firstLine="708"/>
        <w:jc w:val="both"/>
      </w:pPr>
      <w:r w:rsidRPr="00EA7973">
        <w:rPr>
          <w:color w:val="000000"/>
        </w:rPr>
        <w:t>Как утверждал известный русский писатель Максим Горький, дети - живые цветы земли. Именно в них закладывается будущее нашей цивилизации, то, каким будет выглядеть следующее поколение человечества. Становление фундамента нашей личности происходит именно в детстве, из того опыта, что мы приобретаем в первые годы жизни. Немудрено, что существует множество праздников, посвященных детству, и один из самых известных - Всемирный день ребенка.</w:t>
      </w:r>
    </w:p>
    <w:p w:rsidR="00077EF2" w:rsidRPr="00EA7973" w:rsidRDefault="00077EF2" w:rsidP="002360D8">
      <w:pPr>
        <w:shd w:val="clear" w:color="auto" w:fill="FFFFFF"/>
        <w:ind w:firstLine="708"/>
        <w:jc w:val="both"/>
      </w:pPr>
      <w:r w:rsidRPr="00EA7973">
        <w:t xml:space="preserve">По состоянию на 1 января 2020 года в нашем регионе насчитывалось 191,3 тыс. детей в возрасте от  0 до 14 лет (включительно), из них – 98,4 тыс. – мальчиков и 92,9 тыс. - девочек. Доля детского населения в общей численности населения Брянской области составляет 16 процентов. В городской местности  проживало более 137 тыс. детей (72% от их общего количества).   </w:t>
      </w:r>
    </w:p>
    <w:p w:rsidR="00077EF2" w:rsidRPr="00EA7973" w:rsidRDefault="00077EF2" w:rsidP="002360D8">
      <w:pPr>
        <w:pStyle w:val="ac"/>
        <w:tabs>
          <w:tab w:val="left" w:pos="1800"/>
        </w:tabs>
        <w:spacing w:after="0"/>
        <w:ind w:left="0" w:firstLine="709"/>
        <w:jc w:val="both"/>
        <w:rPr>
          <w:sz w:val="24"/>
          <w:szCs w:val="24"/>
        </w:rPr>
      </w:pPr>
      <w:r w:rsidRPr="00EA7973">
        <w:rPr>
          <w:sz w:val="24"/>
          <w:szCs w:val="24"/>
        </w:rPr>
        <w:t>В 2019 году в Брянской области на свет появилось 9956 младенцев. На девочек приходится  49 процентов, мальчиков – 51 процент. Из общего числа родившихся детей 40 процентов были первенцами, 41 процент – вторыми, 13 процентов – третьими детьми в семьях.</w:t>
      </w:r>
    </w:p>
    <w:p w:rsidR="001C6FA8" w:rsidRPr="00EA7973" w:rsidRDefault="001C6FA8" w:rsidP="002360D8">
      <w:pPr>
        <w:pStyle w:val="ac"/>
        <w:tabs>
          <w:tab w:val="left" w:pos="1800"/>
        </w:tabs>
        <w:spacing w:after="0"/>
        <w:ind w:left="0" w:firstLine="709"/>
        <w:jc w:val="both"/>
        <w:rPr>
          <w:sz w:val="24"/>
          <w:szCs w:val="24"/>
        </w:rPr>
      </w:pPr>
      <w:r w:rsidRPr="00EA7973">
        <w:rPr>
          <w:sz w:val="24"/>
          <w:szCs w:val="24"/>
        </w:rPr>
        <w:t>Удельный вес детей, родившихся у женщин в зарегистрированном браке, составил в 2019 году 83,0 процента.</w:t>
      </w:r>
    </w:p>
    <w:p w:rsidR="00077EF2" w:rsidRPr="00EA7973" w:rsidRDefault="00077EF2" w:rsidP="002360D8">
      <w:pPr>
        <w:pStyle w:val="ac"/>
        <w:tabs>
          <w:tab w:val="left" w:pos="1800"/>
        </w:tabs>
        <w:spacing w:after="0"/>
        <w:ind w:left="0" w:firstLine="709"/>
        <w:jc w:val="both"/>
        <w:rPr>
          <w:sz w:val="24"/>
          <w:szCs w:val="24"/>
        </w:rPr>
      </w:pPr>
      <w:r w:rsidRPr="00EA7973">
        <w:rPr>
          <w:sz w:val="24"/>
          <w:szCs w:val="24"/>
        </w:rPr>
        <w:t xml:space="preserve">В целом по области рождаемость составила 8,3 родившихся на 1000 человек населения. </w:t>
      </w:r>
    </w:p>
    <w:p w:rsidR="001C6FA8" w:rsidRPr="00EA7973" w:rsidRDefault="001C6FA8" w:rsidP="002360D8">
      <w:pPr>
        <w:ind w:firstLine="709"/>
        <w:jc w:val="both"/>
      </w:pPr>
      <w:r w:rsidRPr="00EA7973">
        <w:t xml:space="preserve">Число родившихся за январь-сентябрь 2020 года составило </w:t>
      </w:r>
      <w:r w:rsidR="00EA7973" w:rsidRPr="00EA7973">
        <w:t>7065</w:t>
      </w:r>
      <w:r w:rsidRPr="00EA7973">
        <w:rPr>
          <w:color w:val="FF0000"/>
        </w:rPr>
        <w:t xml:space="preserve"> </w:t>
      </w:r>
      <w:r w:rsidRPr="00EA7973">
        <w:t xml:space="preserve">человек, и по сравнению с соответствующим периодом 2019 года уменьшилось на </w:t>
      </w:r>
      <w:r w:rsidR="00EA7973" w:rsidRPr="00EA7973">
        <w:t xml:space="preserve">6 </w:t>
      </w:r>
      <w:r w:rsidRPr="00EA7973">
        <w:t>процентов.</w:t>
      </w:r>
    </w:p>
    <w:p w:rsidR="003532A1" w:rsidRPr="00EA7973" w:rsidRDefault="001C6FA8" w:rsidP="002360D8">
      <w:pPr>
        <w:ind w:firstLine="709"/>
        <w:jc w:val="both"/>
        <w:rPr>
          <w:bCs/>
          <w:iCs/>
        </w:rPr>
      </w:pPr>
      <w:proofErr w:type="gramStart"/>
      <w:r w:rsidRPr="00EA7973">
        <w:t xml:space="preserve">Проводимая в последние годы работа по улучшению качества медицинского обслуживания женщин и детей дала позитивные результаты: </w:t>
      </w:r>
      <w:r w:rsidR="003532A1" w:rsidRPr="00EA7973">
        <w:t>е</w:t>
      </w:r>
      <w:r w:rsidR="003532A1" w:rsidRPr="00EA7973">
        <w:rPr>
          <w:bCs/>
          <w:iCs/>
        </w:rPr>
        <w:t>сли проанализировать детскую смертность за последние десять лет, то наблюдается положительная тенденция снижения уровня младенческой смертности более чем в 2 раза, с 7,7 умерших детей до 1 года на 1000 родившихся в 2010 году до 3,6 – в 2019 году.</w:t>
      </w:r>
      <w:proofErr w:type="gramEnd"/>
    </w:p>
    <w:p w:rsidR="00077EF2" w:rsidRPr="00EA7973" w:rsidRDefault="00077EF2" w:rsidP="002360D8">
      <w:pPr>
        <w:ind w:firstLine="709"/>
        <w:jc w:val="both"/>
      </w:pPr>
      <w:r w:rsidRPr="00EA7973">
        <w:t>Родить ребенка – это далеко не всё. В современных условиях на первый план выходит забота о сохранении здоровья и благополучия детей.</w:t>
      </w:r>
    </w:p>
    <w:p w:rsidR="00077EF2" w:rsidRPr="00EA7973" w:rsidRDefault="00077EF2" w:rsidP="002360D8">
      <w:pPr>
        <w:ind w:firstLine="709"/>
        <w:jc w:val="both"/>
      </w:pPr>
      <w:r w:rsidRPr="00EA7973">
        <w:rPr>
          <w:color w:val="FF0000"/>
        </w:rPr>
        <w:t xml:space="preserve"> </w:t>
      </w:r>
      <w:r w:rsidRPr="00EA7973">
        <w:rPr>
          <w:bCs/>
        </w:rPr>
        <w:t xml:space="preserve">За 2019 год выявлено </w:t>
      </w:r>
      <w:r w:rsidR="00EA7973" w:rsidRPr="00EA7973">
        <w:rPr>
          <w:bCs/>
        </w:rPr>
        <w:t xml:space="preserve">331,7 </w:t>
      </w:r>
      <w:r w:rsidRPr="00EA7973">
        <w:rPr>
          <w:bCs/>
        </w:rPr>
        <w:t>тысяч случаев первичной заболеваемости детского населения в возрасте 0-1</w:t>
      </w:r>
      <w:r w:rsidR="003532A1" w:rsidRPr="00EA7973">
        <w:rPr>
          <w:bCs/>
        </w:rPr>
        <w:t>4</w:t>
      </w:r>
      <w:r w:rsidRPr="00EA7973">
        <w:rPr>
          <w:bCs/>
        </w:rPr>
        <w:t xml:space="preserve"> лет.  По сравнению с 2018 годом отмечалось снижение первичной заболеваемости на </w:t>
      </w:r>
      <w:r w:rsidR="00EA7973" w:rsidRPr="00EA7973">
        <w:rPr>
          <w:bCs/>
        </w:rPr>
        <w:t xml:space="preserve">4,5 </w:t>
      </w:r>
      <w:r w:rsidRPr="00EA7973">
        <w:rPr>
          <w:bCs/>
        </w:rPr>
        <w:t>процента</w:t>
      </w:r>
      <w:r w:rsidRPr="00EA7973">
        <w:t>.</w:t>
      </w:r>
    </w:p>
    <w:p w:rsidR="00077EF2" w:rsidRPr="00EA7973" w:rsidRDefault="00077EF2" w:rsidP="002360D8">
      <w:pPr>
        <w:pStyle w:val="af9"/>
        <w:spacing w:after="0"/>
        <w:ind w:firstLine="567"/>
        <w:jc w:val="both"/>
      </w:pPr>
      <w:r w:rsidRPr="00EA7973">
        <w:t>На территории Брянской области выплачиваются 22 вида пособий и компенсаций за счет средств областного и федерального бюджетов, направленных на снижение риска бедности и социальной незащищенности семей, имеющих детей.</w:t>
      </w:r>
    </w:p>
    <w:p w:rsidR="00077EF2" w:rsidRPr="00EA7973" w:rsidRDefault="00077EF2" w:rsidP="002360D8">
      <w:pPr>
        <w:ind w:firstLine="567"/>
        <w:jc w:val="both"/>
      </w:pPr>
      <w:r w:rsidRPr="00EA7973">
        <w:t>Обеспечение качественного образования и воспитания детей – одно из основных направлений государственной социальной политики по улучшению положения детей.</w:t>
      </w:r>
    </w:p>
    <w:p w:rsidR="002360D8" w:rsidRPr="0075157F" w:rsidRDefault="00077EF2" w:rsidP="002360D8">
      <w:pPr>
        <w:ind w:firstLine="567"/>
        <w:jc w:val="both"/>
        <w:rPr>
          <w:color w:val="000000" w:themeColor="text1"/>
        </w:rPr>
      </w:pPr>
      <w:r w:rsidRPr="008865A2">
        <w:t xml:space="preserve">В 2019 году на территории Брянской области работало 344 </w:t>
      </w:r>
      <w:proofErr w:type="gramStart"/>
      <w:r w:rsidRPr="008865A2">
        <w:t>дошкольных</w:t>
      </w:r>
      <w:proofErr w:type="gramEnd"/>
      <w:r w:rsidRPr="008865A2">
        <w:t xml:space="preserve"> учреждения</w:t>
      </w:r>
      <w:r w:rsidR="0075157F">
        <w:t xml:space="preserve">. </w:t>
      </w:r>
      <w:r w:rsidR="002360D8" w:rsidRPr="0075157F">
        <w:rPr>
          <w:color w:val="000000" w:themeColor="text1"/>
        </w:rPr>
        <w:t xml:space="preserve">Культурный досуг обеспечивали </w:t>
      </w:r>
      <w:r w:rsidR="00277BD3" w:rsidRPr="0075157F">
        <w:rPr>
          <w:color w:val="000000" w:themeColor="text1"/>
        </w:rPr>
        <w:t xml:space="preserve">3 </w:t>
      </w:r>
      <w:r w:rsidR="002360D8" w:rsidRPr="0075157F">
        <w:rPr>
          <w:color w:val="000000" w:themeColor="text1"/>
        </w:rPr>
        <w:t xml:space="preserve">профессиональных театра, </w:t>
      </w:r>
      <w:r w:rsidR="004E2F24" w:rsidRPr="0075157F">
        <w:rPr>
          <w:color w:val="000000" w:themeColor="text1"/>
        </w:rPr>
        <w:t>33</w:t>
      </w:r>
      <w:r w:rsidR="002360D8" w:rsidRPr="0075157F">
        <w:rPr>
          <w:color w:val="000000" w:themeColor="text1"/>
        </w:rPr>
        <w:t xml:space="preserve"> музе</w:t>
      </w:r>
      <w:r w:rsidR="004E2F24" w:rsidRPr="0075157F">
        <w:rPr>
          <w:color w:val="000000" w:themeColor="text1"/>
        </w:rPr>
        <w:t>я</w:t>
      </w:r>
      <w:r w:rsidR="002360D8" w:rsidRPr="0075157F">
        <w:rPr>
          <w:color w:val="000000" w:themeColor="text1"/>
        </w:rPr>
        <w:t xml:space="preserve">, </w:t>
      </w:r>
      <w:r w:rsidR="004E2F24" w:rsidRPr="0075157F">
        <w:rPr>
          <w:color w:val="000000" w:themeColor="text1"/>
        </w:rPr>
        <w:t>558</w:t>
      </w:r>
      <w:r w:rsidR="002360D8" w:rsidRPr="0075157F">
        <w:rPr>
          <w:color w:val="000000" w:themeColor="text1"/>
        </w:rPr>
        <w:t xml:space="preserve"> учреждени</w:t>
      </w:r>
      <w:r w:rsidR="004E2F24" w:rsidRPr="0075157F">
        <w:rPr>
          <w:color w:val="000000" w:themeColor="text1"/>
        </w:rPr>
        <w:t>й</w:t>
      </w:r>
      <w:r w:rsidR="002360D8" w:rsidRPr="0075157F">
        <w:rPr>
          <w:color w:val="000000" w:themeColor="text1"/>
        </w:rPr>
        <w:t xml:space="preserve"> культурно-досугового типа, </w:t>
      </w:r>
      <w:r w:rsidR="004E2F24" w:rsidRPr="0075157F">
        <w:rPr>
          <w:color w:val="000000" w:themeColor="text1"/>
        </w:rPr>
        <w:t>560</w:t>
      </w:r>
      <w:r w:rsidR="002360D8" w:rsidRPr="0075157F">
        <w:rPr>
          <w:color w:val="000000" w:themeColor="text1"/>
        </w:rPr>
        <w:t xml:space="preserve"> библиотек. </w:t>
      </w:r>
    </w:p>
    <w:p w:rsidR="00077EF2" w:rsidRPr="0075157F" w:rsidRDefault="002360D8" w:rsidP="002360D8">
      <w:pPr>
        <w:ind w:firstLine="567"/>
        <w:jc w:val="both"/>
        <w:rPr>
          <w:color w:val="000000" w:themeColor="text1"/>
        </w:rPr>
      </w:pPr>
      <w:r w:rsidRPr="0075157F">
        <w:rPr>
          <w:color w:val="000000" w:themeColor="text1"/>
        </w:rPr>
        <w:t>Большое внимание уделяется оздоровлению и реабилитации школьников во время летних каникул.</w:t>
      </w:r>
      <w:r w:rsidR="00077EF2" w:rsidRPr="0075157F">
        <w:rPr>
          <w:color w:val="000000" w:themeColor="text1"/>
        </w:rPr>
        <w:t xml:space="preserve"> </w:t>
      </w:r>
    </w:p>
    <w:p w:rsidR="002360D8" w:rsidRPr="0075157F" w:rsidRDefault="002360D8" w:rsidP="002360D8">
      <w:pPr>
        <w:ind w:firstLine="567"/>
        <w:jc w:val="both"/>
        <w:rPr>
          <w:color w:val="000000" w:themeColor="text1"/>
        </w:rPr>
      </w:pPr>
      <w:proofErr w:type="gramStart"/>
      <w:r w:rsidRPr="0075157F">
        <w:rPr>
          <w:color w:val="000000" w:themeColor="text1"/>
        </w:rPr>
        <w:t>Для занятий физкультурой и спортом открыт</w:t>
      </w:r>
      <w:r w:rsidR="004E2F24" w:rsidRPr="0075157F">
        <w:rPr>
          <w:color w:val="000000" w:themeColor="text1"/>
        </w:rPr>
        <w:t>ы</w:t>
      </w:r>
      <w:r w:rsidRPr="0075157F">
        <w:rPr>
          <w:color w:val="000000" w:themeColor="text1"/>
        </w:rPr>
        <w:t xml:space="preserve"> </w:t>
      </w:r>
      <w:r w:rsidR="004E2F24" w:rsidRPr="0075157F">
        <w:rPr>
          <w:color w:val="000000" w:themeColor="text1"/>
        </w:rPr>
        <w:t>22</w:t>
      </w:r>
      <w:r w:rsidRPr="0075157F">
        <w:rPr>
          <w:color w:val="000000" w:themeColor="text1"/>
        </w:rPr>
        <w:t xml:space="preserve"> стадион</w:t>
      </w:r>
      <w:r w:rsidR="004E2F24" w:rsidRPr="0075157F">
        <w:rPr>
          <w:color w:val="000000" w:themeColor="text1"/>
        </w:rPr>
        <w:t>а</w:t>
      </w:r>
      <w:r w:rsidRPr="0075157F">
        <w:rPr>
          <w:color w:val="000000" w:themeColor="text1"/>
        </w:rPr>
        <w:t xml:space="preserve">, </w:t>
      </w:r>
      <w:r w:rsidR="004E2F24" w:rsidRPr="0075157F">
        <w:rPr>
          <w:color w:val="000000" w:themeColor="text1"/>
        </w:rPr>
        <w:t>663 с</w:t>
      </w:r>
      <w:r w:rsidRPr="0075157F">
        <w:rPr>
          <w:color w:val="000000" w:themeColor="text1"/>
        </w:rPr>
        <w:t>портивных зал</w:t>
      </w:r>
      <w:r w:rsidR="004E2F24" w:rsidRPr="0075157F">
        <w:rPr>
          <w:color w:val="000000" w:themeColor="text1"/>
        </w:rPr>
        <w:t>а</w:t>
      </w:r>
      <w:r w:rsidRPr="0075157F">
        <w:rPr>
          <w:color w:val="000000" w:themeColor="text1"/>
        </w:rPr>
        <w:t xml:space="preserve">, </w:t>
      </w:r>
      <w:r w:rsidR="004E2F24" w:rsidRPr="0075157F">
        <w:rPr>
          <w:color w:val="000000" w:themeColor="text1"/>
        </w:rPr>
        <w:t xml:space="preserve">48 </w:t>
      </w:r>
      <w:r w:rsidRPr="0075157F">
        <w:rPr>
          <w:color w:val="000000" w:themeColor="text1"/>
        </w:rPr>
        <w:t>плавательных бассейна.</w:t>
      </w:r>
      <w:bookmarkStart w:id="0" w:name="_GoBack"/>
      <w:bookmarkEnd w:id="0"/>
      <w:proofErr w:type="gramEnd"/>
    </w:p>
    <w:p w:rsidR="000317DD" w:rsidRDefault="000317DD" w:rsidP="000317DD">
      <w:pPr>
        <w:pStyle w:val="af6"/>
        <w:ind w:firstLine="0"/>
        <w:jc w:val="right"/>
        <w:rPr>
          <w:szCs w:val="22"/>
        </w:rPr>
      </w:pPr>
    </w:p>
    <w:p w:rsidR="000317DD" w:rsidRPr="00EA7973" w:rsidRDefault="000317DD" w:rsidP="000317DD">
      <w:pPr>
        <w:pStyle w:val="af6"/>
        <w:ind w:firstLine="0"/>
        <w:jc w:val="right"/>
        <w:rPr>
          <w:szCs w:val="22"/>
        </w:rPr>
      </w:pPr>
      <w:r w:rsidRPr="00EA7973">
        <w:rPr>
          <w:szCs w:val="22"/>
        </w:rPr>
        <w:t xml:space="preserve">При использовании материала </w:t>
      </w:r>
    </w:p>
    <w:p w:rsidR="00077EF2" w:rsidRPr="00EA7973" w:rsidRDefault="000317DD" w:rsidP="000317DD">
      <w:pPr>
        <w:shd w:val="clear" w:color="auto" w:fill="FFFFFF"/>
        <w:ind w:left="14" w:firstLine="553"/>
        <w:jc w:val="right"/>
        <w:rPr>
          <w:sz w:val="22"/>
          <w:szCs w:val="22"/>
        </w:rPr>
      </w:pPr>
      <w:r w:rsidRPr="00EA7973">
        <w:rPr>
          <w:sz w:val="22"/>
          <w:szCs w:val="22"/>
        </w:rPr>
        <w:t xml:space="preserve"> ссылка на </w:t>
      </w:r>
      <w:proofErr w:type="spellStart"/>
      <w:r w:rsidRPr="00EA7973">
        <w:rPr>
          <w:sz w:val="22"/>
          <w:szCs w:val="22"/>
        </w:rPr>
        <w:t>Брянскстат</w:t>
      </w:r>
      <w:proofErr w:type="spellEnd"/>
      <w:r w:rsidRPr="00EA7973">
        <w:rPr>
          <w:sz w:val="22"/>
          <w:szCs w:val="22"/>
        </w:rPr>
        <w:t xml:space="preserve"> обязательна</w:t>
      </w:r>
    </w:p>
    <w:sectPr w:rsidR="00077EF2" w:rsidRPr="00EA7973" w:rsidSect="000317DD">
      <w:headerReference w:type="default" r:id="rId8"/>
      <w:pgSz w:w="11906" w:h="16838" w:code="9"/>
      <w:pgMar w:top="567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3CC" w:rsidRDefault="001703CC" w:rsidP="00AE6D58">
      <w:r>
        <w:separator/>
      </w:r>
    </w:p>
  </w:endnote>
  <w:endnote w:type="continuationSeparator" w:id="0">
    <w:p w:rsidR="001703CC" w:rsidRDefault="001703CC" w:rsidP="00AE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_AvanteBs">
    <w:altName w:val="Century Gothic"/>
    <w:charset w:val="CC"/>
    <w:family w:val="swiss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3CC" w:rsidRDefault="001703CC" w:rsidP="00AE6D58">
      <w:r>
        <w:separator/>
      </w:r>
    </w:p>
  </w:footnote>
  <w:footnote w:type="continuationSeparator" w:id="0">
    <w:p w:rsidR="001703CC" w:rsidRDefault="001703CC" w:rsidP="00AE6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69" w:rsidRDefault="00D71F44" w:rsidP="00AE6D58">
    <w:pPr>
      <w:pStyle w:val="af0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12B7FF" wp14:editId="74296F3A">
              <wp:simplePos x="0" y="0"/>
              <wp:positionH relativeFrom="column">
                <wp:posOffset>4397375</wp:posOffset>
              </wp:positionH>
              <wp:positionV relativeFrom="paragraph">
                <wp:posOffset>128905</wp:posOffset>
              </wp:positionV>
              <wp:extent cx="1659255" cy="339725"/>
              <wp:effectExtent l="0" t="0" r="127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9255" cy="339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6969" w:rsidRPr="00D272A1" w:rsidRDefault="00A96969">
                          <w:pPr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</w:pPr>
                          <w:r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>Пресс</w:t>
                          </w:r>
                          <w:r w:rsidR="00D272A1"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 xml:space="preserve"> </w:t>
                          </w:r>
                          <w:r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>-</w:t>
                          </w:r>
                          <w:r w:rsidR="00D272A1"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 xml:space="preserve"> </w:t>
                          </w:r>
                          <w:r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>релиз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6.25pt;margin-top:10.15pt;width:130.65pt;height:2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" stroked="f">
              <v:textbox>
                <w:txbxContent>
                  <w:p w:rsidR="00A96969" w:rsidRPr="00D272A1" w:rsidRDefault="00A96969">
                    <w:pPr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</w:pPr>
                    <w:r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>Пресс</w:t>
                    </w:r>
                    <w:r w:rsidR="00D272A1"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 xml:space="preserve"> </w:t>
                    </w:r>
                    <w:r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>-</w:t>
                    </w:r>
                    <w:r w:rsidR="00D272A1"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 xml:space="preserve"> </w:t>
                    </w:r>
                    <w:r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>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49CE9BF" wp14:editId="42C030F5">
          <wp:extent cx="1762760" cy="504825"/>
          <wp:effectExtent l="0" t="0" r="8890" b="0"/>
          <wp:docPr id="2" name="Рисунок 1" descr="релиз 2 коп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релиз 2 коп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4725" b="38556"/>
                  <a:stretch>
                    <a:fillRect/>
                  </a:stretch>
                </pic:blipFill>
                <pic:spPr bwMode="auto">
                  <a:xfrm>
                    <a:off x="0" y="0"/>
                    <a:ext cx="176276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6969">
      <w:rPr>
        <w:noProof/>
      </w:rPr>
      <w:t xml:space="preserve">                      </w:t>
    </w:r>
  </w:p>
  <w:p w:rsidR="00D272A1" w:rsidRPr="00AE6D58" w:rsidRDefault="00D71F44" w:rsidP="00AE6D58">
    <w:pPr>
      <w:pStyle w:val="af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23087C" wp14:editId="750962F2">
              <wp:simplePos x="0" y="0"/>
              <wp:positionH relativeFrom="column">
                <wp:posOffset>-6985</wp:posOffset>
              </wp:positionH>
              <wp:positionV relativeFrom="paragraph">
                <wp:posOffset>79375</wp:posOffset>
              </wp:positionV>
              <wp:extent cx="5953760" cy="0"/>
              <wp:effectExtent l="21590" t="22225" r="15875" b="1587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37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55pt;margin-top:6.25pt;width:468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" strokecolor="#365f91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00D74"/>
    <w:multiLevelType w:val="hybridMultilevel"/>
    <w:tmpl w:val="E40AD97A"/>
    <w:lvl w:ilvl="0" w:tplc="FE4EB7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A73D09"/>
    <w:multiLevelType w:val="hybridMultilevel"/>
    <w:tmpl w:val="55868004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43"/>
    <w:rsid w:val="00002B89"/>
    <w:rsid w:val="00007FE1"/>
    <w:rsid w:val="0001006D"/>
    <w:rsid w:val="0001309C"/>
    <w:rsid w:val="000140A1"/>
    <w:rsid w:val="000144F0"/>
    <w:rsid w:val="000151B6"/>
    <w:rsid w:val="00022424"/>
    <w:rsid w:val="000236D8"/>
    <w:rsid w:val="0002477B"/>
    <w:rsid w:val="0002653D"/>
    <w:rsid w:val="00026C22"/>
    <w:rsid w:val="00031709"/>
    <w:rsid w:val="000317DD"/>
    <w:rsid w:val="00032C5F"/>
    <w:rsid w:val="00033EF7"/>
    <w:rsid w:val="000450BD"/>
    <w:rsid w:val="00051333"/>
    <w:rsid w:val="00056160"/>
    <w:rsid w:val="00064B62"/>
    <w:rsid w:val="00066D7A"/>
    <w:rsid w:val="00076DC4"/>
    <w:rsid w:val="00077EF2"/>
    <w:rsid w:val="000840BC"/>
    <w:rsid w:val="00086227"/>
    <w:rsid w:val="00095A7D"/>
    <w:rsid w:val="000A3828"/>
    <w:rsid w:val="000A6A62"/>
    <w:rsid w:val="000B28EA"/>
    <w:rsid w:val="000C5243"/>
    <w:rsid w:val="000C5276"/>
    <w:rsid w:val="000C534C"/>
    <w:rsid w:val="000C6D17"/>
    <w:rsid w:val="000D14DA"/>
    <w:rsid w:val="000D7816"/>
    <w:rsid w:val="000E1669"/>
    <w:rsid w:val="000E3A18"/>
    <w:rsid w:val="000F0728"/>
    <w:rsid w:val="000F2300"/>
    <w:rsid w:val="001036B0"/>
    <w:rsid w:val="00117C37"/>
    <w:rsid w:val="0012588B"/>
    <w:rsid w:val="00132333"/>
    <w:rsid w:val="00136D5B"/>
    <w:rsid w:val="001441B6"/>
    <w:rsid w:val="00144AB9"/>
    <w:rsid w:val="001509C5"/>
    <w:rsid w:val="0015122D"/>
    <w:rsid w:val="001649E6"/>
    <w:rsid w:val="00164FB2"/>
    <w:rsid w:val="00166981"/>
    <w:rsid w:val="001703CC"/>
    <w:rsid w:val="00174786"/>
    <w:rsid w:val="0019516C"/>
    <w:rsid w:val="001963E2"/>
    <w:rsid w:val="001C1CC2"/>
    <w:rsid w:val="001C6FA8"/>
    <w:rsid w:val="001E29D2"/>
    <w:rsid w:val="001E57C1"/>
    <w:rsid w:val="0020272D"/>
    <w:rsid w:val="0020327E"/>
    <w:rsid w:val="0020622D"/>
    <w:rsid w:val="00220C20"/>
    <w:rsid w:val="00222F9B"/>
    <w:rsid w:val="00223982"/>
    <w:rsid w:val="0022747C"/>
    <w:rsid w:val="00227C9B"/>
    <w:rsid w:val="00231A83"/>
    <w:rsid w:val="00233382"/>
    <w:rsid w:val="002360D8"/>
    <w:rsid w:val="00243549"/>
    <w:rsid w:val="00244A81"/>
    <w:rsid w:val="00245E0E"/>
    <w:rsid w:val="002505E7"/>
    <w:rsid w:val="00253667"/>
    <w:rsid w:val="0025556B"/>
    <w:rsid w:val="002645A8"/>
    <w:rsid w:val="002654F3"/>
    <w:rsid w:val="00270FA7"/>
    <w:rsid w:val="00277BD3"/>
    <w:rsid w:val="0028337D"/>
    <w:rsid w:val="00284257"/>
    <w:rsid w:val="00285745"/>
    <w:rsid w:val="00286232"/>
    <w:rsid w:val="002956B4"/>
    <w:rsid w:val="002A56F0"/>
    <w:rsid w:val="002B4587"/>
    <w:rsid w:val="002B5984"/>
    <w:rsid w:val="002B7293"/>
    <w:rsid w:val="002C2047"/>
    <w:rsid w:val="002C250F"/>
    <w:rsid w:val="002E4F23"/>
    <w:rsid w:val="002E5772"/>
    <w:rsid w:val="002E7884"/>
    <w:rsid w:val="002F11D8"/>
    <w:rsid w:val="002F5C17"/>
    <w:rsid w:val="002F7090"/>
    <w:rsid w:val="00303020"/>
    <w:rsid w:val="00303C3C"/>
    <w:rsid w:val="00324DFD"/>
    <w:rsid w:val="00332623"/>
    <w:rsid w:val="00337BC5"/>
    <w:rsid w:val="00340F57"/>
    <w:rsid w:val="003532A1"/>
    <w:rsid w:val="00363E5F"/>
    <w:rsid w:val="0037288F"/>
    <w:rsid w:val="00393DA0"/>
    <w:rsid w:val="003A7AB6"/>
    <w:rsid w:val="003B7F2B"/>
    <w:rsid w:val="003C47D7"/>
    <w:rsid w:val="003C7D3C"/>
    <w:rsid w:val="003D34EA"/>
    <w:rsid w:val="003D4515"/>
    <w:rsid w:val="003E14A9"/>
    <w:rsid w:val="003E3811"/>
    <w:rsid w:val="003E7E57"/>
    <w:rsid w:val="003F5EFC"/>
    <w:rsid w:val="004068FE"/>
    <w:rsid w:val="0043658F"/>
    <w:rsid w:val="00443438"/>
    <w:rsid w:val="00444E10"/>
    <w:rsid w:val="00455E59"/>
    <w:rsid w:val="00462732"/>
    <w:rsid w:val="004709B0"/>
    <w:rsid w:val="00471F26"/>
    <w:rsid w:val="004724AE"/>
    <w:rsid w:val="00477F87"/>
    <w:rsid w:val="00483A66"/>
    <w:rsid w:val="00490592"/>
    <w:rsid w:val="0049140E"/>
    <w:rsid w:val="004A0CBE"/>
    <w:rsid w:val="004A393F"/>
    <w:rsid w:val="004C0C02"/>
    <w:rsid w:val="004C248A"/>
    <w:rsid w:val="004C3DB7"/>
    <w:rsid w:val="004D44E2"/>
    <w:rsid w:val="004D68A2"/>
    <w:rsid w:val="004E2F24"/>
    <w:rsid w:val="004F75C5"/>
    <w:rsid w:val="00501B98"/>
    <w:rsid w:val="00531E78"/>
    <w:rsid w:val="00534953"/>
    <w:rsid w:val="005453CE"/>
    <w:rsid w:val="00553D51"/>
    <w:rsid w:val="00560A24"/>
    <w:rsid w:val="00563B05"/>
    <w:rsid w:val="005803BD"/>
    <w:rsid w:val="00587D04"/>
    <w:rsid w:val="005A12B0"/>
    <w:rsid w:val="005B200E"/>
    <w:rsid w:val="005B3F6A"/>
    <w:rsid w:val="005D0E1E"/>
    <w:rsid w:val="005D3A72"/>
    <w:rsid w:val="005E44FF"/>
    <w:rsid w:val="005E63C1"/>
    <w:rsid w:val="005F1854"/>
    <w:rsid w:val="00604885"/>
    <w:rsid w:val="0061331B"/>
    <w:rsid w:val="006217B3"/>
    <w:rsid w:val="006268CA"/>
    <w:rsid w:val="00630D87"/>
    <w:rsid w:val="0063282D"/>
    <w:rsid w:val="00650912"/>
    <w:rsid w:val="0065116F"/>
    <w:rsid w:val="0065265D"/>
    <w:rsid w:val="0067715E"/>
    <w:rsid w:val="00685816"/>
    <w:rsid w:val="00691D09"/>
    <w:rsid w:val="006962A1"/>
    <w:rsid w:val="00696874"/>
    <w:rsid w:val="006A2B39"/>
    <w:rsid w:val="006C303B"/>
    <w:rsid w:val="006C3CE4"/>
    <w:rsid w:val="006D4EAA"/>
    <w:rsid w:val="006E0AC6"/>
    <w:rsid w:val="006E3D3E"/>
    <w:rsid w:val="00705905"/>
    <w:rsid w:val="00706A52"/>
    <w:rsid w:val="007079C8"/>
    <w:rsid w:val="0071066F"/>
    <w:rsid w:val="007162AD"/>
    <w:rsid w:val="00722D2A"/>
    <w:rsid w:val="00724909"/>
    <w:rsid w:val="00735D07"/>
    <w:rsid w:val="0075157F"/>
    <w:rsid w:val="00753927"/>
    <w:rsid w:val="00773612"/>
    <w:rsid w:val="00786E12"/>
    <w:rsid w:val="00794CA4"/>
    <w:rsid w:val="007A6880"/>
    <w:rsid w:val="007B5C26"/>
    <w:rsid w:val="007C23C5"/>
    <w:rsid w:val="007C4777"/>
    <w:rsid w:val="007D3616"/>
    <w:rsid w:val="007D3C33"/>
    <w:rsid w:val="007E53DC"/>
    <w:rsid w:val="00814727"/>
    <w:rsid w:val="00814B22"/>
    <w:rsid w:val="008203CD"/>
    <w:rsid w:val="00821142"/>
    <w:rsid w:val="00822265"/>
    <w:rsid w:val="00830B11"/>
    <w:rsid w:val="00834159"/>
    <w:rsid w:val="0083625C"/>
    <w:rsid w:val="008529A6"/>
    <w:rsid w:val="0086242B"/>
    <w:rsid w:val="008739D6"/>
    <w:rsid w:val="00874A46"/>
    <w:rsid w:val="00877C04"/>
    <w:rsid w:val="0088007E"/>
    <w:rsid w:val="00880EAA"/>
    <w:rsid w:val="008865A2"/>
    <w:rsid w:val="008917CB"/>
    <w:rsid w:val="00894E59"/>
    <w:rsid w:val="008A73D9"/>
    <w:rsid w:val="008C3D8D"/>
    <w:rsid w:val="008C3ECF"/>
    <w:rsid w:val="008D2A81"/>
    <w:rsid w:val="008F4326"/>
    <w:rsid w:val="00910C76"/>
    <w:rsid w:val="00930415"/>
    <w:rsid w:val="00934A22"/>
    <w:rsid w:val="00936012"/>
    <w:rsid w:val="00937C8F"/>
    <w:rsid w:val="00943C82"/>
    <w:rsid w:val="00945FEB"/>
    <w:rsid w:val="009605DD"/>
    <w:rsid w:val="009618B4"/>
    <w:rsid w:val="00961BA7"/>
    <w:rsid w:val="00982AD0"/>
    <w:rsid w:val="00983927"/>
    <w:rsid w:val="00984939"/>
    <w:rsid w:val="009A0850"/>
    <w:rsid w:val="009B006F"/>
    <w:rsid w:val="009B03E0"/>
    <w:rsid w:val="009B3E62"/>
    <w:rsid w:val="009C3F00"/>
    <w:rsid w:val="009C6A39"/>
    <w:rsid w:val="009D1B54"/>
    <w:rsid w:val="009E671F"/>
    <w:rsid w:val="00A061D0"/>
    <w:rsid w:val="00A11F59"/>
    <w:rsid w:val="00A23339"/>
    <w:rsid w:val="00A356DE"/>
    <w:rsid w:val="00A3733D"/>
    <w:rsid w:val="00A40C86"/>
    <w:rsid w:val="00A47BBB"/>
    <w:rsid w:val="00A578B9"/>
    <w:rsid w:val="00A62B89"/>
    <w:rsid w:val="00A6658E"/>
    <w:rsid w:val="00A76D59"/>
    <w:rsid w:val="00A96969"/>
    <w:rsid w:val="00AB5838"/>
    <w:rsid w:val="00AD029B"/>
    <w:rsid w:val="00AE57D0"/>
    <w:rsid w:val="00AE6D58"/>
    <w:rsid w:val="00AF266D"/>
    <w:rsid w:val="00B11F44"/>
    <w:rsid w:val="00B262EF"/>
    <w:rsid w:val="00B273A9"/>
    <w:rsid w:val="00B47CF3"/>
    <w:rsid w:val="00B516EC"/>
    <w:rsid w:val="00B54BAC"/>
    <w:rsid w:val="00B77E65"/>
    <w:rsid w:val="00B8220C"/>
    <w:rsid w:val="00B84873"/>
    <w:rsid w:val="00B86404"/>
    <w:rsid w:val="00B86653"/>
    <w:rsid w:val="00B86945"/>
    <w:rsid w:val="00B92D5C"/>
    <w:rsid w:val="00B93AF5"/>
    <w:rsid w:val="00BB6149"/>
    <w:rsid w:val="00BD7F81"/>
    <w:rsid w:val="00BE3F84"/>
    <w:rsid w:val="00BE4DD9"/>
    <w:rsid w:val="00C0093F"/>
    <w:rsid w:val="00C03960"/>
    <w:rsid w:val="00C06B1B"/>
    <w:rsid w:val="00C06C16"/>
    <w:rsid w:val="00C06CAD"/>
    <w:rsid w:val="00C230CC"/>
    <w:rsid w:val="00C239A2"/>
    <w:rsid w:val="00C27666"/>
    <w:rsid w:val="00C308A3"/>
    <w:rsid w:val="00C5065F"/>
    <w:rsid w:val="00C53429"/>
    <w:rsid w:val="00C57D72"/>
    <w:rsid w:val="00C652DD"/>
    <w:rsid w:val="00C83412"/>
    <w:rsid w:val="00C92AF7"/>
    <w:rsid w:val="00C932FA"/>
    <w:rsid w:val="00CA1D3C"/>
    <w:rsid w:val="00CB3792"/>
    <w:rsid w:val="00CD69CB"/>
    <w:rsid w:val="00CE1FE9"/>
    <w:rsid w:val="00CE2EB2"/>
    <w:rsid w:val="00CF2476"/>
    <w:rsid w:val="00CF3741"/>
    <w:rsid w:val="00D10CBA"/>
    <w:rsid w:val="00D13639"/>
    <w:rsid w:val="00D13BE7"/>
    <w:rsid w:val="00D146C7"/>
    <w:rsid w:val="00D14DA6"/>
    <w:rsid w:val="00D20164"/>
    <w:rsid w:val="00D25DFE"/>
    <w:rsid w:val="00D265C1"/>
    <w:rsid w:val="00D272A1"/>
    <w:rsid w:val="00D27CA1"/>
    <w:rsid w:val="00D30AB1"/>
    <w:rsid w:val="00D51B75"/>
    <w:rsid w:val="00D7162B"/>
    <w:rsid w:val="00D71F44"/>
    <w:rsid w:val="00D72C7E"/>
    <w:rsid w:val="00D765D9"/>
    <w:rsid w:val="00D76CC7"/>
    <w:rsid w:val="00D839C1"/>
    <w:rsid w:val="00D84216"/>
    <w:rsid w:val="00D85E28"/>
    <w:rsid w:val="00D92385"/>
    <w:rsid w:val="00D975E5"/>
    <w:rsid w:val="00DA3D79"/>
    <w:rsid w:val="00DB6A5F"/>
    <w:rsid w:val="00DC1D83"/>
    <w:rsid w:val="00DC2F3C"/>
    <w:rsid w:val="00DE1693"/>
    <w:rsid w:val="00DF31F4"/>
    <w:rsid w:val="00DF609B"/>
    <w:rsid w:val="00E01E3A"/>
    <w:rsid w:val="00E050FE"/>
    <w:rsid w:val="00E2236B"/>
    <w:rsid w:val="00E240AC"/>
    <w:rsid w:val="00E37494"/>
    <w:rsid w:val="00E378DA"/>
    <w:rsid w:val="00E55583"/>
    <w:rsid w:val="00E64E71"/>
    <w:rsid w:val="00E674C4"/>
    <w:rsid w:val="00E751CD"/>
    <w:rsid w:val="00E75F2F"/>
    <w:rsid w:val="00E85F68"/>
    <w:rsid w:val="00E94AD4"/>
    <w:rsid w:val="00E95C58"/>
    <w:rsid w:val="00E96D4D"/>
    <w:rsid w:val="00EA51CC"/>
    <w:rsid w:val="00EA7973"/>
    <w:rsid w:val="00EB7754"/>
    <w:rsid w:val="00EB7892"/>
    <w:rsid w:val="00EC140B"/>
    <w:rsid w:val="00EC1CAF"/>
    <w:rsid w:val="00ED35B3"/>
    <w:rsid w:val="00EF6978"/>
    <w:rsid w:val="00EF76B6"/>
    <w:rsid w:val="00F03591"/>
    <w:rsid w:val="00F03BCF"/>
    <w:rsid w:val="00F044B7"/>
    <w:rsid w:val="00F11117"/>
    <w:rsid w:val="00F1213B"/>
    <w:rsid w:val="00F15467"/>
    <w:rsid w:val="00F159FE"/>
    <w:rsid w:val="00F34A6C"/>
    <w:rsid w:val="00F36F3A"/>
    <w:rsid w:val="00F41EE3"/>
    <w:rsid w:val="00F46E25"/>
    <w:rsid w:val="00F57928"/>
    <w:rsid w:val="00F641D7"/>
    <w:rsid w:val="00F725DD"/>
    <w:rsid w:val="00F85C8C"/>
    <w:rsid w:val="00F86D2F"/>
    <w:rsid w:val="00F97C4B"/>
    <w:rsid w:val="00FA3B6A"/>
    <w:rsid w:val="00FB14B6"/>
    <w:rsid w:val="00FB1C83"/>
    <w:rsid w:val="00FB58BD"/>
    <w:rsid w:val="00FE319A"/>
    <w:rsid w:val="00FF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75E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C5342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36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43658F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B273A9"/>
    <w:pPr>
      <w:ind w:firstLine="709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link w:val="21"/>
    <w:rsid w:val="00B273A9"/>
    <w:rPr>
      <w:rFonts w:ascii="Arial" w:hAnsi="Arial"/>
      <w:sz w:val="22"/>
    </w:rPr>
  </w:style>
  <w:style w:type="paragraph" w:styleId="a5">
    <w:name w:val="footnote text"/>
    <w:basedOn w:val="a"/>
    <w:link w:val="a6"/>
    <w:uiPriority w:val="99"/>
    <w:qFormat/>
    <w:rsid w:val="00C5065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5065F"/>
  </w:style>
  <w:style w:type="character" w:styleId="a7">
    <w:name w:val="footnote reference"/>
    <w:uiPriority w:val="99"/>
    <w:rsid w:val="00C5065F"/>
    <w:rPr>
      <w:vertAlign w:val="superscript"/>
    </w:rPr>
  </w:style>
  <w:style w:type="paragraph" w:customStyle="1" w:styleId="a8">
    <w:name w:val="Текст таблицы"/>
    <w:basedOn w:val="a"/>
    <w:link w:val="a9"/>
    <w:qFormat/>
    <w:rsid w:val="00C5065F"/>
    <w:rPr>
      <w:sz w:val="18"/>
      <w:szCs w:val="18"/>
    </w:rPr>
  </w:style>
  <w:style w:type="character" w:customStyle="1" w:styleId="a9">
    <w:name w:val="Текст таблицы Знак"/>
    <w:link w:val="a8"/>
    <w:rsid w:val="00C5065F"/>
    <w:rPr>
      <w:sz w:val="18"/>
      <w:szCs w:val="18"/>
    </w:rPr>
  </w:style>
  <w:style w:type="paragraph" w:customStyle="1" w:styleId="aa">
    <w:name w:val="Шапка таблицы"/>
    <w:basedOn w:val="a"/>
    <w:next w:val="a"/>
    <w:qFormat/>
    <w:rsid w:val="00C5065F"/>
    <w:pPr>
      <w:jc w:val="center"/>
    </w:pPr>
    <w:rPr>
      <w:i/>
      <w:sz w:val="18"/>
      <w:szCs w:val="18"/>
    </w:rPr>
  </w:style>
  <w:style w:type="paragraph" w:styleId="ab">
    <w:name w:val="List Paragraph"/>
    <w:basedOn w:val="a"/>
    <w:uiPriority w:val="34"/>
    <w:qFormat/>
    <w:rsid w:val="00C5065F"/>
    <w:pPr>
      <w:ind w:left="720"/>
      <w:contextualSpacing/>
    </w:pPr>
    <w:rPr>
      <w:sz w:val="20"/>
      <w:szCs w:val="20"/>
    </w:rPr>
  </w:style>
  <w:style w:type="paragraph" w:styleId="ac">
    <w:name w:val="Body Text Indent"/>
    <w:basedOn w:val="a"/>
    <w:link w:val="ad"/>
    <w:rsid w:val="00C5065F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C5065F"/>
  </w:style>
  <w:style w:type="paragraph" w:styleId="ae">
    <w:name w:val="Title"/>
    <w:basedOn w:val="a"/>
    <w:link w:val="af"/>
    <w:qFormat/>
    <w:rsid w:val="00C5065F"/>
    <w:pPr>
      <w:spacing w:line="300" w:lineRule="atLeast"/>
      <w:ind w:firstLine="720"/>
      <w:jc w:val="center"/>
    </w:pPr>
    <w:rPr>
      <w:b/>
      <w:bCs/>
      <w:color w:val="FF0000"/>
      <w:sz w:val="28"/>
      <w:szCs w:val="28"/>
    </w:rPr>
  </w:style>
  <w:style w:type="character" w:customStyle="1" w:styleId="af">
    <w:name w:val="Название Знак"/>
    <w:link w:val="ae"/>
    <w:rsid w:val="00C5065F"/>
    <w:rPr>
      <w:b/>
      <w:bCs/>
      <w:color w:val="FF0000"/>
      <w:sz w:val="28"/>
      <w:szCs w:val="28"/>
    </w:rPr>
  </w:style>
  <w:style w:type="paragraph" w:styleId="af0">
    <w:name w:val="header"/>
    <w:basedOn w:val="a"/>
    <w:link w:val="af1"/>
    <w:rsid w:val="00AE6D5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E6D58"/>
    <w:rPr>
      <w:sz w:val="24"/>
      <w:szCs w:val="24"/>
    </w:rPr>
  </w:style>
  <w:style w:type="paragraph" w:styleId="af2">
    <w:name w:val="footer"/>
    <w:basedOn w:val="a"/>
    <w:link w:val="af3"/>
    <w:rsid w:val="00AE6D5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AE6D58"/>
    <w:rPr>
      <w:sz w:val="24"/>
      <w:szCs w:val="24"/>
    </w:rPr>
  </w:style>
  <w:style w:type="paragraph" w:styleId="3">
    <w:name w:val="Body Text 3"/>
    <w:basedOn w:val="a"/>
    <w:link w:val="30"/>
    <w:rsid w:val="00BE3F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BE3F84"/>
    <w:rPr>
      <w:sz w:val="16"/>
      <w:szCs w:val="16"/>
    </w:rPr>
  </w:style>
  <w:style w:type="character" w:customStyle="1" w:styleId="10">
    <w:name w:val="Заголовок 1 Знак"/>
    <w:link w:val="1"/>
    <w:rsid w:val="00D975E5"/>
    <w:rPr>
      <w:b/>
      <w:sz w:val="24"/>
    </w:rPr>
  </w:style>
  <w:style w:type="paragraph" w:customStyle="1" w:styleId="af4">
    <w:name w:val="Название таблицы или графика"/>
    <w:basedOn w:val="a"/>
    <w:link w:val="af5"/>
    <w:uiPriority w:val="99"/>
    <w:rsid w:val="00D975E5"/>
    <w:pPr>
      <w:spacing w:before="120" w:after="120"/>
      <w:jc w:val="center"/>
    </w:pPr>
    <w:rPr>
      <w:b/>
    </w:rPr>
  </w:style>
  <w:style w:type="character" w:customStyle="1" w:styleId="af5">
    <w:name w:val="Название таблицы или графика Знак"/>
    <w:link w:val="af4"/>
    <w:uiPriority w:val="99"/>
    <w:locked/>
    <w:rsid w:val="00D975E5"/>
    <w:rPr>
      <w:b/>
      <w:sz w:val="24"/>
      <w:szCs w:val="24"/>
    </w:rPr>
  </w:style>
  <w:style w:type="paragraph" w:customStyle="1" w:styleId="xl40">
    <w:name w:val="xl40"/>
    <w:basedOn w:val="a"/>
    <w:rsid w:val="00D975E5"/>
    <w:pPr>
      <w:widowControl w:val="0"/>
      <w:spacing w:before="120" w:line="160" w:lineRule="exact"/>
    </w:pPr>
    <w:rPr>
      <w:sz w:val="18"/>
      <w:szCs w:val="20"/>
    </w:rPr>
  </w:style>
  <w:style w:type="paragraph" w:customStyle="1" w:styleId="xl405">
    <w:name w:val="xl405"/>
    <w:basedOn w:val="a"/>
    <w:rsid w:val="00D975E5"/>
    <w:pPr>
      <w:spacing w:before="100" w:after="100"/>
    </w:pPr>
    <w:rPr>
      <w:sz w:val="16"/>
      <w:szCs w:val="20"/>
    </w:rPr>
  </w:style>
  <w:style w:type="paragraph" w:customStyle="1" w:styleId="xl4031">
    <w:name w:val="xl4031"/>
    <w:basedOn w:val="a"/>
    <w:rsid w:val="00D975E5"/>
    <w:pPr>
      <w:spacing w:before="100" w:after="100"/>
    </w:pPr>
    <w:rPr>
      <w:sz w:val="16"/>
      <w:szCs w:val="20"/>
    </w:rPr>
  </w:style>
  <w:style w:type="character" w:customStyle="1" w:styleId="20">
    <w:name w:val="Заголовок 2 Знак"/>
    <w:link w:val="2"/>
    <w:semiHidden/>
    <w:rsid w:val="00C5342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6">
    <w:name w:val="Текст доклада"/>
    <w:basedOn w:val="a"/>
    <w:qFormat/>
    <w:rsid w:val="00C53429"/>
    <w:pPr>
      <w:ind w:firstLine="720"/>
      <w:jc w:val="both"/>
    </w:pPr>
    <w:rPr>
      <w:sz w:val="22"/>
    </w:rPr>
  </w:style>
  <w:style w:type="table" w:styleId="af7">
    <w:name w:val="Table Grid"/>
    <w:basedOn w:val="a1"/>
    <w:rsid w:val="00A66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6133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61331B"/>
    <w:rPr>
      <w:sz w:val="16"/>
      <w:szCs w:val="16"/>
    </w:rPr>
  </w:style>
  <w:style w:type="paragraph" w:customStyle="1" w:styleId="210">
    <w:name w:val="Основной текст 21"/>
    <w:basedOn w:val="a"/>
    <w:rsid w:val="0061331B"/>
    <w:pPr>
      <w:ind w:firstLine="720"/>
      <w:jc w:val="both"/>
    </w:pPr>
    <w:rPr>
      <w:rFonts w:ascii="Arial" w:hAnsi="Arial"/>
      <w:sz w:val="22"/>
      <w:szCs w:val="20"/>
    </w:rPr>
  </w:style>
  <w:style w:type="character" w:styleId="af8">
    <w:name w:val="Strong"/>
    <w:basedOn w:val="a0"/>
    <w:uiPriority w:val="22"/>
    <w:qFormat/>
    <w:rsid w:val="00077EF2"/>
    <w:rPr>
      <w:b/>
      <w:bCs/>
    </w:rPr>
  </w:style>
  <w:style w:type="paragraph" w:styleId="af9">
    <w:name w:val="Body Text"/>
    <w:basedOn w:val="a"/>
    <w:link w:val="afa"/>
    <w:rsid w:val="00077EF2"/>
    <w:pPr>
      <w:spacing w:after="120"/>
    </w:pPr>
  </w:style>
  <w:style w:type="character" w:customStyle="1" w:styleId="afa">
    <w:name w:val="Основной текст Знак"/>
    <w:basedOn w:val="a0"/>
    <w:link w:val="af9"/>
    <w:rsid w:val="00077E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75E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C5342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36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43658F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B273A9"/>
    <w:pPr>
      <w:ind w:firstLine="709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link w:val="21"/>
    <w:rsid w:val="00B273A9"/>
    <w:rPr>
      <w:rFonts w:ascii="Arial" w:hAnsi="Arial"/>
      <w:sz w:val="22"/>
    </w:rPr>
  </w:style>
  <w:style w:type="paragraph" w:styleId="a5">
    <w:name w:val="footnote text"/>
    <w:basedOn w:val="a"/>
    <w:link w:val="a6"/>
    <w:uiPriority w:val="99"/>
    <w:qFormat/>
    <w:rsid w:val="00C5065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5065F"/>
  </w:style>
  <w:style w:type="character" w:styleId="a7">
    <w:name w:val="footnote reference"/>
    <w:uiPriority w:val="99"/>
    <w:rsid w:val="00C5065F"/>
    <w:rPr>
      <w:vertAlign w:val="superscript"/>
    </w:rPr>
  </w:style>
  <w:style w:type="paragraph" w:customStyle="1" w:styleId="a8">
    <w:name w:val="Текст таблицы"/>
    <w:basedOn w:val="a"/>
    <w:link w:val="a9"/>
    <w:qFormat/>
    <w:rsid w:val="00C5065F"/>
    <w:rPr>
      <w:sz w:val="18"/>
      <w:szCs w:val="18"/>
    </w:rPr>
  </w:style>
  <w:style w:type="character" w:customStyle="1" w:styleId="a9">
    <w:name w:val="Текст таблицы Знак"/>
    <w:link w:val="a8"/>
    <w:rsid w:val="00C5065F"/>
    <w:rPr>
      <w:sz w:val="18"/>
      <w:szCs w:val="18"/>
    </w:rPr>
  </w:style>
  <w:style w:type="paragraph" w:customStyle="1" w:styleId="aa">
    <w:name w:val="Шапка таблицы"/>
    <w:basedOn w:val="a"/>
    <w:next w:val="a"/>
    <w:qFormat/>
    <w:rsid w:val="00C5065F"/>
    <w:pPr>
      <w:jc w:val="center"/>
    </w:pPr>
    <w:rPr>
      <w:i/>
      <w:sz w:val="18"/>
      <w:szCs w:val="18"/>
    </w:rPr>
  </w:style>
  <w:style w:type="paragraph" w:styleId="ab">
    <w:name w:val="List Paragraph"/>
    <w:basedOn w:val="a"/>
    <w:uiPriority w:val="34"/>
    <w:qFormat/>
    <w:rsid w:val="00C5065F"/>
    <w:pPr>
      <w:ind w:left="720"/>
      <w:contextualSpacing/>
    </w:pPr>
    <w:rPr>
      <w:sz w:val="20"/>
      <w:szCs w:val="20"/>
    </w:rPr>
  </w:style>
  <w:style w:type="paragraph" w:styleId="ac">
    <w:name w:val="Body Text Indent"/>
    <w:basedOn w:val="a"/>
    <w:link w:val="ad"/>
    <w:rsid w:val="00C5065F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C5065F"/>
  </w:style>
  <w:style w:type="paragraph" w:styleId="ae">
    <w:name w:val="Title"/>
    <w:basedOn w:val="a"/>
    <w:link w:val="af"/>
    <w:qFormat/>
    <w:rsid w:val="00C5065F"/>
    <w:pPr>
      <w:spacing w:line="300" w:lineRule="atLeast"/>
      <w:ind w:firstLine="720"/>
      <w:jc w:val="center"/>
    </w:pPr>
    <w:rPr>
      <w:b/>
      <w:bCs/>
      <w:color w:val="FF0000"/>
      <w:sz w:val="28"/>
      <w:szCs w:val="28"/>
    </w:rPr>
  </w:style>
  <w:style w:type="character" w:customStyle="1" w:styleId="af">
    <w:name w:val="Название Знак"/>
    <w:link w:val="ae"/>
    <w:rsid w:val="00C5065F"/>
    <w:rPr>
      <w:b/>
      <w:bCs/>
      <w:color w:val="FF0000"/>
      <w:sz w:val="28"/>
      <w:szCs w:val="28"/>
    </w:rPr>
  </w:style>
  <w:style w:type="paragraph" w:styleId="af0">
    <w:name w:val="header"/>
    <w:basedOn w:val="a"/>
    <w:link w:val="af1"/>
    <w:rsid w:val="00AE6D5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E6D58"/>
    <w:rPr>
      <w:sz w:val="24"/>
      <w:szCs w:val="24"/>
    </w:rPr>
  </w:style>
  <w:style w:type="paragraph" w:styleId="af2">
    <w:name w:val="footer"/>
    <w:basedOn w:val="a"/>
    <w:link w:val="af3"/>
    <w:rsid w:val="00AE6D5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AE6D58"/>
    <w:rPr>
      <w:sz w:val="24"/>
      <w:szCs w:val="24"/>
    </w:rPr>
  </w:style>
  <w:style w:type="paragraph" w:styleId="3">
    <w:name w:val="Body Text 3"/>
    <w:basedOn w:val="a"/>
    <w:link w:val="30"/>
    <w:rsid w:val="00BE3F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BE3F84"/>
    <w:rPr>
      <w:sz w:val="16"/>
      <w:szCs w:val="16"/>
    </w:rPr>
  </w:style>
  <w:style w:type="character" w:customStyle="1" w:styleId="10">
    <w:name w:val="Заголовок 1 Знак"/>
    <w:link w:val="1"/>
    <w:rsid w:val="00D975E5"/>
    <w:rPr>
      <w:b/>
      <w:sz w:val="24"/>
    </w:rPr>
  </w:style>
  <w:style w:type="paragraph" w:customStyle="1" w:styleId="af4">
    <w:name w:val="Название таблицы или графика"/>
    <w:basedOn w:val="a"/>
    <w:link w:val="af5"/>
    <w:uiPriority w:val="99"/>
    <w:rsid w:val="00D975E5"/>
    <w:pPr>
      <w:spacing w:before="120" w:after="120"/>
      <w:jc w:val="center"/>
    </w:pPr>
    <w:rPr>
      <w:b/>
    </w:rPr>
  </w:style>
  <w:style w:type="character" w:customStyle="1" w:styleId="af5">
    <w:name w:val="Название таблицы или графика Знак"/>
    <w:link w:val="af4"/>
    <w:uiPriority w:val="99"/>
    <w:locked/>
    <w:rsid w:val="00D975E5"/>
    <w:rPr>
      <w:b/>
      <w:sz w:val="24"/>
      <w:szCs w:val="24"/>
    </w:rPr>
  </w:style>
  <w:style w:type="paragraph" w:customStyle="1" w:styleId="xl40">
    <w:name w:val="xl40"/>
    <w:basedOn w:val="a"/>
    <w:rsid w:val="00D975E5"/>
    <w:pPr>
      <w:widowControl w:val="0"/>
      <w:spacing w:before="120" w:line="160" w:lineRule="exact"/>
    </w:pPr>
    <w:rPr>
      <w:sz w:val="18"/>
      <w:szCs w:val="20"/>
    </w:rPr>
  </w:style>
  <w:style w:type="paragraph" w:customStyle="1" w:styleId="xl405">
    <w:name w:val="xl405"/>
    <w:basedOn w:val="a"/>
    <w:rsid w:val="00D975E5"/>
    <w:pPr>
      <w:spacing w:before="100" w:after="100"/>
    </w:pPr>
    <w:rPr>
      <w:sz w:val="16"/>
      <w:szCs w:val="20"/>
    </w:rPr>
  </w:style>
  <w:style w:type="paragraph" w:customStyle="1" w:styleId="xl4031">
    <w:name w:val="xl4031"/>
    <w:basedOn w:val="a"/>
    <w:rsid w:val="00D975E5"/>
    <w:pPr>
      <w:spacing w:before="100" w:after="100"/>
    </w:pPr>
    <w:rPr>
      <w:sz w:val="16"/>
      <w:szCs w:val="20"/>
    </w:rPr>
  </w:style>
  <w:style w:type="character" w:customStyle="1" w:styleId="20">
    <w:name w:val="Заголовок 2 Знак"/>
    <w:link w:val="2"/>
    <w:semiHidden/>
    <w:rsid w:val="00C5342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6">
    <w:name w:val="Текст доклада"/>
    <w:basedOn w:val="a"/>
    <w:qFormat/>
    <w:rsid w:val="00C53429"/>
    <w:pPr>
      <w:ind w:firstLine="720"/>
      <w:jc w:val="both"/>
    </w:pPr>
    <w:rPr>
      <w:sz w:val="22"/>
    </w:rPr>
  </w:style>
  <w:style w:type="table" w:styleId="af7">
    <w:name w:val="Table Grid"/>
    <w:basedOn w:val="a1"/>
    <w:rsid w:val="00A66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6133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61331B"/>
    <w:rPr>
      <w:sz w:val="16"/>
      <w:szCs w:val="16"/>
    </w:rPr>
  </w:style>
  <w:style w:type="paragraph" w:customStyle="1" w:styleId="210">
    <w:name w:val="Основной текст 21"/>
    <w:basedOn w:val="a"/>
    <w:rsid w:val="0061331B"/>
    <w:pPr>
      <w:ind w:firstLine="720"/>
      <w:jc w:val="both"/>
    </w:pPr>
    <w:rPr>
      <w:rFonts w:ascii="Arial" w:hAnsi="Arial"/>
      <w:sz w:val="22"/>
      <w:szCs w:val="20"/>
    </w:rPr>
  </w:style>
  <w:style w:type="character" w:styleId="af8">
    <w:name w:val="Strong"/>
    <w:basedOn w:val="a0"/>
    <w:uiPriority w:val="22"/>
    <w:qFormat/>
    <w:rsid w:val="00077EF2"/>
    <w:rPr>
      <w:b/>
      <w:bCs/>
    </w:rPr>
  </w:style>
  <w:style w:type="paragraph" w:styleId="af9">
    <w:name w:val="Body Text"/>
    <w:basedOn w:val="a"/>
    <w:link w:val="afa"/>
    <w:rsid w:val="00077EF2"/>
    <w:pPr>
      <w:spacing w:after="120"/>
    </w:pPr>
  </w:style>
  <w:style w:type="character" w:customStyle="1" w:styleId="afa">
    <w:name w:val="Основной текст Знак"/>
    <w:basedOn w:val="a0"/>
    <w:link w:val="af9"/>
    <w:rsid w:val="00077E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464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Брянскстат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bistrova_t</dc:creator>
  <cp:lastModifiedBy>Павловская Татьяна Михайловна</cp:lastModifiedBy>
  <cp:revision>9</cp:revision>
  <cp:lastPrinted>2019-05-29T12:02:00Z</cp:lastPrinted>
  <dcterms:created xsi:type="dcterms:W3CDTF">2020-10-27T10:13:00Z</dcterms:created>
  <dcterms:modified xsi:type="dcterms:W3CDTF">2020-11-02T13:42:00Z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ShowRepairView">
    <vt:lpwstr/>
  </property>
  <property fmtid="{D5CDD505-2E9C-101B-9397-08002B2CF9AE}" pid="4" name="xd_ProgID">
    <vt:lpwstr/>
  </property>
</Properties>
</file>